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62A3" w14:textId="790A2C78" w:rsidR="00DC3295" w:rsidRPr="00C27EAF" w:rsidRDefault="00DC3295" w:rsidP="00D37C14">
      <w:pPr>
        <w:jc w:val="both"/>
        <w:rPr>
          <w:rFonts w:ascii="Trebuchet MS" w:hAnsi="Trebuchet MS"/>
          <w:b/>
          <w:bCs/>
          <w:lang w:val="ro-RO"/>
        </w:rPr>
      </w:pPr>
      <w:r w:rsidRPr="00C27EAF">
        <w:rPr>
          <w:rFonts w:ascii="Trebuchet MS" w:hAnsi="Trebuchet MS"/>
          <w:b/>
          <w:bCs/>
          <w:lang w:val="ro-RO"/>
        </w:rPr>
        <w:t xml:space="preserve">Titlu e-mail: </w:t>
      </w:r>
      <w:r w:rsidR="003D0180" w:rsidRPr="00C27EAF">
        <w:rPr>
          <w:rFonts w:ascii="Trebuchet MS" w:hAnsi="Trebuchet MS"/>
          <w:b/>
          <w:bCs/>
          <w:lang w:val="ro-RO"/>
        </w:rPr>
        <w:t>ANFP</w:t>
      </w:r>
      <w:r w:rsidR="00045B2D" w:rsidRPr="00C27EAF">
        <w:rPr>
          <w:rFonts w:ascii="Trebuchet MS" w:hAnsi="Trebuchet MS"/>
          <w:b/>
          <w:bCs/>
          <w:lang w:val="ro-RO"/>
        </w:rPr>
        <w:t xml:space="preserve"> </w:t>
      </w:r>
      <w:r w:rsidR="003D0180" w:rsidRPr="00C27EAF">
        <w:rPr>
          <w:rFonts w:ascii="Trebuchet MS" w:hAnsi="Trebuchet MS"/>
          <w:b/>
          <w:bCs/>
          <w:lang w:val="ro-RO"/>
        </w:rPr>
        <w:t>-</w:t>
      </w:r>
      <w:r w:rsidR="00045B2D" w:rsidRPr="00C27EAF">
        <w:rPr>
          <w:rFonts w:ascii="Trebuchet MS" w:hAnsi="Trebuchet MS"/>
          <w:b/>
          <w:bCs/>
          <w:lang w:val="ro-RO"/>
        </w:rPr>
        <w:t xml:space="preserve"> </w:t>
      </w:r>
      <w:r w:rsidRPr="00C27EAF">
        <w:rPr>
          <w:rFonts w:ascii="Trebuchet MS" w:hAnsi="Trebuchet MS"/>
          <w:b/>
          <w:bCs/>
          <w:lang w:val="ro-RO"/>
        </w:rPr>
        <w:t xml:space="preserve">Jalon 419 </w:t>
      </w:r>
      <w:r w:rsidR="003D0180" w:rsidRPr="00C27EAF">
        <w:rPr>
          <w:rFonts w:ascii="Trebuchet MS" w:hAnsi="Trebuchet MS"/>
          <w:b/>
          <w:bCs/>
          <w:lang w:val="ro-RO"/>
        </w:rPr>
        <w:t>–</w:t>
      </w:r>
      <w:r w:rsidRPr="00C27EAF">
        <w:rPr>
          <w:rFonts w:ascii="Trebuchet MS" w:hAnsi="Trebuchet MS"/>
          <w:b/>
          <w:bCs/>
          <w:lang w:val="ro-RO"/>
        </w:rPr>
        <w:t xml:space="preserve"> </w:t>
      </w:r>
      <w:r w:rsidR="003D0180" w:rsidRPr="00C27EAF">
        <w:rPr>
          <w:rFonts w:ascii="Trebuchet MS" w:hAnsi="Trebuchet MS"/>
          <w:b/>
          <w:bCs/>
          <w:lang w:val="ro-RO"/>
        </w:rPr>
        <w:t xml:space="preserve">Te </w:t>
      </w:r>
      <w:proofErr w:type="spellStart"/>
      <w:r w:rsidR="003D0180" w:rsidRPr="00C27EAF">
        <w:rPr>
          <w:rFonts w:ascii="Trebuchet MS" w:hAnsi="Trebuchet MS"/>
          <w:b/>
          <w:bCs/>
          <w:lang w:val="ro-RO"/>
        </w:rPr>
        <w:t>asteptam</w:t>
      </w:r>
      <w:proofErr w:type="spellEnd"/>
      <w:r w:rsidRPr="00C27EAF">
        <w:rPr>
          <w:rFonts w:ascii="Trebuchet MS" w:hAnsi="Trebuchet MS"/>
          <w:b/>
          <w:bCs/>
          <w:lang w:val="ro-RO"/>
        </w:rPr>
        <w:t xml:space="preserve"> în </w:t>
      </w:r>
      <w:proofErr w:type="spellStart"/>
      <w:r w:rsidRPr="00C27EAF">
        <w:rPr>
          <w:rFonts w:ascii="Trebuchet MS" w:hAnsi="Trebuchet MS"/>
          <w:b/>
          <w:bCs/>
          <w:lang w:val="ro-RO"/>
        </w:rPr>
        <w:t>webinar</w:t>
      </w:r>
      <w:proofErr w:type="spellEnd"/>
      <w:r w:rsidRPr="00C27EAF">
        <w:rPr>
          <w:rFonts w:ascii="Trebuchet MS" w:hAnsi="Trebuchet MS"/>
          <w:b/>
          <w:bCs/>
          <w:lang w:val="ro-RO"/>
        </w:rPr>
        <w:t>!</w:t>
      </w:r>
    </w:p>
    <w:p w14:paraId="660F0833" w14:textId="77777777" w:rsidR="00DC3295" w:rsidRPr="00C27EAF" w:rsidRDefault="00DC3295" w:rsidP="00D37C14">
      <w:pPr>
        <w:jc w:val="both"/>
        <w:rPr>
          <w:rFonts w:ascii="Trebuchet MS" w:hAnsi="Trebuchet MS"/>
          <w:lang w:val="ro-RO"/>
        </w:rPr>
      </w:pPr>
    </w:p>
    <w:p w14:paraId="62FF26FB" w14:textId="6207F356" w:rsidR="00BE1B3A" w:rsidRPr="00C27EAF" w:rsidRDefault="005F7B74" w:rsidP="00D37C14">
      <w:pPr>
        <w:jc w:val="both"/>
        <w:rPr>
          <w:rFonts w:ascii="Trebuchet MS" w:hAnsi="Trebuchet MS"/>
          <w:lang w:val="ro-RO"/>
        </w:rPr>
      </w:pPr>
      <w:r w:rsidRPr="00C27EAF">
        <w:rPr>
          <w:rFonts w:ascii="Trebuchet MS" w:hAnsi="Trebuchet MS"/>
          <w:lang w:val="ro-RO"/>
        </w:rPr>
        <w:t>Buna ziua,</w:t>
      </w:r>
    </w:p>
    <w:p w14:paraId="0865C845" w14:textId="73894C76" w:rsidR="005F7B74" w:rsidRPr="00C27EAF" w:rsidRDefault="00997FAC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i/>
          <w:iCs/>
          <w:lang w:val="ro-RO"/>
        </w:rPr>
      </w:pPr>
      <w:r w:rsidRPr="00C27EAF">
        <w:rPr>
          <w:rFonts w:ascii="Trebuchet MS" w:hAnsi="Trebuchet MS"/>
          <w:lang w:val="ro-RO"/>
        </w:rPr>
        <w:t xml:space="preserve">Așa cum știți, ați fost desemnat(ă) să participați la </w:t>
      </w:r>
      <w:proofErr w:type="spellStart"/>
      <w:r w:rsidRPr="00C27EAF">
        <w:rPr>
          <w:rFonts w:ascii="Trebuchet MS" w:hAnsi="Trebuchet MS"/>
          <w:lang w:val="ro-RO"/>
        </w:rPr>
        <w:t>webinarul</w:t>
      </w:r>
      <w:proofErr w:type="spellEnd"/>
      <w:r w:rsidRPr="00C27EAF">
        <w:rPr>
          <w:rFonts w:ascii="Trebuchet MS" w:hAnsi="Trebuchet MS"/>
          <w:lang w:val="ro-RO"/>
        </w:rPr>
        <w:t xml:space="preserve"> </w:t>
      </w:r>
      <w:r w:rsidRPr="00C27EAF">
        <w:rPr>
          <w:rFonts w:ascii="Trebuchet MS" w:hAnsi="Trebuchet MS"/>
          <w:b/>
          <w:bCs/>
        </w:rPr>
        <w:t>“</w:t>
      </w:r>
      <w:proofErr w:type="spellStart"/>
      <w:r w:rsidR="00A23E7D" w:rsidRPr="00C27EAF">
        <w:rPr>
          <w:rFonts w:ascii="Trebuchet MS" w:hAnsi="Trebuchet MS" w:cs="Calibri"/>
          <w:b/>
          <w:bCs/>
          <w:smallCaps/>
        </w:rPr>
        <w:t>Procesul</w:t>
      </w:r>
      <w:proofErr w:type="spellEnd"/>
      <w:r w:rsidR="00A23E7D" w:rsidRPr="00C27EAF">
        <w:rPr>
          <w:rFonts w:ascii="Trebuchet MS" w:hAnsi="Trebuchet MS" w:cs="Calibri"/>
          <w:b/>
          <w:bCs/>
          <w:smallCaps/>
        </w:rPr>
        <w:t xml:space="preserve"> de </w:t>
      </w:r>
      <w:proofErr w:type="spellStart"/>
      <w:r w:rsidR="00A23E7D" w:rsidRPr="00C27EAF">
        <w:rPr>
          <w:rFonts w:ascii="Trebuchet MS" w:hAnsi="Trebuchet MS" w:cs="Calibri"/>
          <w:b/>
          <w:bCs/>
          <w:smallCaps/>
        </w:rPr>
        <w:t>recrutare</w:t>
      </w:r>
      <w:proofErr w:type="spellEnd"/>
      <w:r w:rsidR="00A23E7D" w:rsidRPr="00C27EAF">
        <w:rPr>
          <w:rFonts w:ascii="Trebuchet MS" w:hAnsi="Trebuchet MS" w:cs="Calibri"/>
          <w:b/>
          <w:bCs/>
          <w:smallCaps/>
        </w:rPr>
        <w:t xml:space="preserve"> </w:t>
      </w:r>
      <w:proofErr w:type="spellStart"/>
      <w:r w:rsidR="00A23E7D" w:rsidRPr="00C27EAF">
        <w:rPr>
          <w:rFonts w:ascii="Trebuchet MS" w:hAnsi="Trebuchet MS" w:cs="Calibri"/>
          <w:b/>
          <w:bCs/>
          <w:smallCaps/>
        </w:rPr>
        <w:t>în</w:t>
      </w:r>
      <w:proofErr w:type="spellEnd"/>
      <w:r w:rsidR="00A23E7D" w:rsidRPr="00C27EAF">
        <w:rPr>
          <w:rFonts w:ascii="Trebuchet MS" w:hAnsi="Trebuchet MS" w:cs="Calibri"/>
          <w:b/>
          <w:bCs/>
          <w:smallCaps/>
        </w:rPr>
        <w:t xml:space="preserve"> </w:t>
      </w:r>
      <w:proofErr w:type="spellStart"/>
      <w:r w:rsidR="00A23E7D" w:rsidRPr="00C27EAF">
        <w:rPr>
          <w:rFonts w:ascii="Trebuchet MS" w:hAnsi="Trebuchet MS" w:cs="Calibri"/>
          <w:b/>
          <w:bCs/>
          <w:smallCaps/>
        </w:rPr>
        <w:t>funcția</w:t>
      </w:r>
      <w:proofErr w:type="spellEnd"/>
      <w:r w:rsidR="00A23E7D" w:rsidRPr="00C27EAF">
        <w:rPr>
          <w:rFonts w:ascii="Trebuchet MS" w:hAnsi="Trebuchet MS" w:cs="Calibri"/>
          <w:b/>
          <w:bCs/>
          <w:smallCaps/>
        </w:rPr>
        <w:t xml:space="preserve"> </w:t>
      </w:r>
      <w:proofErr w:type="spellStart"/>
      <w:r w:rsidR="00A23E7D" w:rsidRPr="00C27EAF">
        <w:rPr>
          <w:rFonts w:ascii="Trebuchet MS" w:hAnsi="Trebuchet MS" w:cs="Calibri"/>
          <w:b/>
          <w:bCs/>
          <w:smallCaps/>
        </w:rPr>
        <w:t>publică</w:t>
      </w:r>
      <w:proofErr w:type="spellEnd"/>
      <w:r w:rsidR="00A23E7D" w:rsidRPr="00C27EAF">
        <w:rPr>
          <w:rFonts w:ascii="Trebuchet MS" w:hAnsi="Trebuchet MS" w:cs="Calibri"/>
          <w:b/>
          <w:bCs/>
          <w:smallCaps/>
        </w:rPr>
        <w:t xml:space="preserve"> – </w:t>
      </w:r>
      <w:proofErr w:type="spellStart"/>
      <w:r w:rsidR="00A23E7D" w:rsidRPr="00C27EAF">
        <w:rPr>
          <w:rFonts w:ascii="Trebuchet MS" w:hAnsi="Trebuchet MS" w:cs="Calibri"/>
          <w:b/>
          <w:bCs/>
          <w:smallCaps/>
        </w:rPr>
        <w:t>competența</w:t>
      </w:r>
      <w:proofErr w:type="spellEnd"/>
      <w:r w:rsidR="00A23E7D" w:rsidRPr="00C27EAF">
        <w:rPr>
          <w:rFonts w:ascii="Trebuchet MS" w:hAnsi="Trebuchet MS" w:cs="Calibri"/>
          <w:b/>
          <w:bCs/>
          <w:smallCaps/>
        </w:rPr>
        <w:t xml:space="preserve"> face </w:t>
      </w:r>
      <w:proofErr w:type="spellStart"/>
      <w:r w:rsidR="00A23E7D" w:rsidRPr="00C27EAF">
        <w:rPr>
          <w:rFonts w:ascii="Trebuchet MS" w:hAnsi="Trebuchet MS" w:cs="Calibri"/>
          <w:b/>
          <w:bCs/>
          <w:smallCaps/>
        </w:rPr>
        <w:t>diferența</w:t>
      </w:r>
      <w:proofErr w:type="spellEnd"/>
      <w:r w:rsidRPr="00C27EAF">
        <w:rPr>
          <w:rFonts w:ascii="Trebuchet MS" w:hAnsi="Trebuchet MS"/>
          <w:b/>
          <w:bCs/>
        </w:rPr>
        <w:t>”</w:t>
      </w:r>
      <w:r w:rsidR="00A23E7D" w:rsidRPr="00C27EAF">
        <w:rPr>
          <w:rFonts w:ascii="Trebuchet MS" w:hAnsi="Trebuchet MS"/>
        </w:rPr>
        <w:t xml:space="preserve">, din data de </w:t>
      </w:r>
      <w:r w:rsidR="00A23E7D" w:rsidRPr="00C27EAF">
        <w:rPr>
          <w:rFonts w:ascii="Trebuchet MS" w:hAnsi="Trebuchet MS"/>
          <w:highlight w:val="yellow"/>
        </w:rPr>
        <w:t>…………..</w:t>
      </w:r>
      <w:r w:rsidR="00E218AB" w:rsidRPr="00C27EAF">
        <w:rPr>
          <w:rFonts w:ascii="Trebuchet MS" w:hAnsi="Trebuchet MS"/>
        </w:rPr>
        <w:t xml:space="preserve">, </w:t>
      </w:r>
      <w:proofErr w:type="spellStart"/>
      <w:r w:rsidR="00E218AB" w:rsidRPr="00C27EAF">
        <w:rPr>
          <w:rFonts w:ascii="Trebuchet MS" w:hAnsi="Trebuchet MS"/>
        </w:rPr>
        <w:t>începând</w:t>
      </w:r>
      <w:proofErr w:type="spellEnd"/>
      <w:r w:rsidR="00E218AB" w:rsidRPr="00C27EAF">
        <w:rPr>
          <w:rFonts w:ascii="Trebuchet MS" w:hAnsi="Trebuchet MS"/>
        </w:rPr>
        <w:t xml:space="preserve"> cu </w:t>
      </w:r>
      <w:proofErr w:type="spellStart"/>
      <w:r w:rsidR="00E218AB" w:rsidRPr="00C27EAF">
        <w:rPr>
          <w:rFonts w:ascii="Trebuchet MS" w:hAnsi="Trebuchet MS"/>
        </w:rPr>
        <w:t>ora</w:t>
      </w:r>
      <w:proofErr w:type="spellEnd"/>
      <w:r w:rsidR="00E218AB" w:rsidRPr="00C27EAF">
        <w:rPr>
          <w:rFonts w:ascii="Trebuchet MS" w:hAnsi="Trebuchet MS"/>
        </w:rPr>
        <w:t xml:space="preserve"> 9:00 fix</w:t>
      </w:r>
      <w:r w:rsidR="00A23E7D" w:rsidRPr="00C27EAF">
        <w:rPr>
          <w:rFonts w:ascii="Trebuchet MS" w:hAnsi="Trebuchet MS"/>
        </w:rPr>
        <w:t xml:space="preserve">, </w:t>
      </w:r>
      <w:proofErr w:type="spellStart"/>
      <w:r w:rsidR="00A23E7D" w:rsidRPr="00C27EAF">
        <w:rPr>
          <w:rFonts w:ascii="Trebuchet MS" w:hAnsi="Trebuchet MS"/>
        </w:rPr>
        <w:t>organizat</w:t>
      </w:r>
      <w:proofErr w:type="spellEnd"/>
      <w:r w:rsidR="00A23E7D" w:rsidRPr="00C27EAF">
        <w:rPr>
          <w:rFonts w:ascii="Trebuchet MS" w:hAnsi="Trebuchet MS"/>
        </w:rPr>
        <w:t xml:space="preserve"> de ANFP </w:t>
      </w:r>
      <w:proofErr w:type="spellStart"/>
      <w:r w:rsidR="00A23E7D" w:rsidRPr="00C27EAF">
        <w:rPr>
          <w:rFonts w:ascii="Trebuchet MS" w:hAnsi="Trebuchet MS"/>
        </w:rPr>
        <w:t>și</w:t>
      </w:r>
      <w:proofErr w:type="spellEnd"/>
      <w:r w:rsidR="00A23E7D" w:rsidRPr="00C27EAF">
        <w:rPr>
          <w:rFonts w:ascii="Trebuchet MS" w:hAnsi="Trebuchet MS"/>
        </w:rPr>
        <w:t xml:space="preserve"> </w:t>
      </w:r>
      <w:proofErr w:type="spellStart"/>
      <w:r w:rsidR="00A23E7D" w:rsidRPr="00C27EAF">
        <w:rPr>
          <w:rFonts w:ascii="Trebuchet MS" w:hAnsi="Trebuchet MS"/>
        </w:rPr>
        <w:t>echipa</w:t>
      </w:r>
      <w:proofErr w:type="spellEnd"/>
      <w:r w:rsidR="00A23E7D" w:rsidRPr="00C27EAF">
        <w:rPr>
          <w:rFonts w:ascii="Trebuchet MS" w:hAnsi="Trebuchet MS"/>
        </w:rPr>
        <w:t xml:space="preserve"> </w:t>
      </w:r>
      <w:proofErr w:type="spellStart"/>
      <w:r w:rsidR="00A23E7D" w:rsidRPr="00C27EAF">
        <w:rPr>
          <w:rFonts w:ascii="Trebuchet MS" w:hAnsi="Trebuchet MS"/>
        </w:rPr>
        <w:t>proiectului</w:t>
      </w:r>
      <w:proofErr w:type="spellEnd"/>
      <w:r w:rsidR="00A23E7D" w:rsidRPr="00C27EAF">
        <w:rPr>
          <w:rFonts w:ascii="Trebuchet MS" w:hAnsi="Trebuchet MS"/>
        </w:rPr>
        <w:t xml:space="preserve"> “</w:t>
      </w:r>
      <w:r w:rsidR="009F3FD3" w:rsidRPr="00C27EAF">
        <w:rPr>
          <w:rFonts w:ascii="Trebuchet MS" w:hAnsi="Trebuchet MS" w:cs="Times New Roman"/>
          <w:i/>
          <w:iCs/>
          <w:lang w:val="ro-RO"/>
        </w:rPr>
        <w:t>Servicii de consultanță în vederea elaborării de studii/ analize și proiecte de acte normative și acordarea de suport în vederea implementării jalonului 419 – PNRR”</w:t>
      </w:r>
      <w:r w:rsidR="003E7B07" w:rsidRPr="00C27EAF">
        <w:rPr>
          <w:rFonts w:ascii="Trebuchet MS" w:hAnsi="Trebuchet MS" w:cs="Times New Roman"/>
          <w:i/>
          <w:iCs/>
          <w:lang w:val="ro-RO"/>
        </w:rPr>
        <w:t xml:space="preserve">, </w:t>
      </w:r>
      <w:r w:rsidR="003E7B07" w:rsidRPr="00C27EAF">
        <w:rPr>
          <w:rFonts w:ascii="Trebuchet MS" w:hAnsi="Trebuchet MS" w:cs="Times New Roman"/>
          <w:lang w:val="ro-RO"/>
        </w:rPr>
        <w:t>implementat de Agenția Națională a Funcționarilor Publici, cu sprijinul</w:t>
      </w:r>
      <w:r w:rsidR="003E7B07" w:rsidRPr="00C27EAF">
        <w:rPr>
          <w:rFonts w:ascii="Trebuchet MS" w:hAnsi="Trebuchet MS" w:cs="Times New Roman"/>
          <w:i/>
          <w:iCs/>
          <w:lang w:val="ro-RO"/>
        </w:rPr>
        <w:t xml:space="preserve"> </w:t>
      </w:r>
      <w:r w:rsidR="00603B19" w:rsidRPr="00C27EAF">
        <w:rPr>
          <w:rFonts w:ascii="Trebuchet MS" w:hAnsi="Trebuchet MS" w:cstheme="minorHAnsi"/>
          <w:bCs/>
          <w:lang w:val="ro-RO"/>
        </w:rPr>
        <w:t xml:space="preserve">asocierii SC Ernst &amp; Young SRL - </w:t>
      </w:r>
      <w:proofErr w:type="spellStart"/>
      <w:r w:rsidR="00603B19" w:rsidRPr="00C27EAF">
        <w:rPr>
          <w:rFonts w:ascii="Trebuchet MS" w:hAnsi="Trebuchet MS" w:cstheme="minorHAnsi"/>
          <w:bCs/>
          <w:lang w:val="ro-RO"/>
        </w:rPr>
        <w:t>Ascendis</w:t>
      </w:r>
      <w:proofErr w:type="spellEnd"/>
      <w:r w:rsidR="00603B19" w:rsidRPr="00C27EAF">
        <w:rPr>
          <w:rFonts w:ascii="Trebuchet MS" w:hAnsi="Trebuchet MS" w:cstheme="minorHAnsi"/>
          <w:bCs/>
          <w:lang w:val="ro-RO"/>
        </w:rPr>
        <w:t xml:space="preserve"> Consulting SRL - Băncilă, Diaconu și Asociații – Societate Profesională de Avocați cu Răspundere Limitată - 42 </w:t>
      </w:r>
      <w:proofErr w:type="spellStart"/>
      <w:r w:rsidR="00603B19" w:rsidRPr="00C27EAF">
        <w:rPr>
          <w:rFonts w:ascii="Trebuchet MS" w:hAnsi="Trebuchet MS" w:cstheme="minorHAnsi"/>
          <w:bCs/>
          <w:lang w:val="ro-RO"/>
        </w:rPr>
        <w:t>Organizational</w:t>
      </w:r>
      <w:proofErr w:type="spellEnd"/>
      <w:r w:rsidR="00603B19" w:rsidRPr="00C27EAF">
        <w:rPr>
          <w:rFonts w:ascii="Trebuchet MS" w:hAnsi="Trebuchet MS" w:cstheme="minorHAnsi"/>
          <w:bCs/>
          <w:lang w:val="ro-RO"/>
        </w:rPr>
        <w:t xml:space="preserve"> </w:t>
      </w:r>
      <w:proofErr w:type="spellStart"/>
      <w:r w:rsidR="00603B19" w:rsidRPr="00C27EAF">
        <w:rPr>
          <w:rFonts w:ascii="Trebuchet MS" w:hAnsi="Trebuchet MS" w:cstheme="minorHAnsi"/>
          <w:bCs/>
          <w:lang w:val="ro-RO"/>
        </w:rPr>
        <w:t>Assessment</w:t>
      </w:r>
      <w:proofErr w:type="spellEnd"/>
      <w:r w:rsidR="00603B19" w:rsidRPr="00C27EAF">
        <w:rPr>
          <w:rFonts w:ascii="Trebuchet MS" w:hAnsi="Trebuchet MS" w:cstheme="minorHAnsi"/>
          <w:bCs/>
          <w:lang w:val="ro-RO"/>
        </w:rPr>
        <w:t xml:space="preserve"> SRL - EY </w:t>
      </w:r>
      <w:proofErr w:type="spellStart"/>
      <w:r w:rsidR="00603B19" w:rsidRPr="00C27EAF">
        <w:rPr>
          <w:rFonts w:ascii="Trebuchet MS" w:hAnsi="Trebuchet MS" w:cstheme="minorHAnsi"/>
          <w:bCs/>
          <w:lang w:val="ro-RO"/>
        </w:rPr>
        <w:t>Cyprus</w:t>
      </w:r>
      <w:proofErr w:type="spellEnd"/>
      <w:r w:rsidR="00603B19" w:rsidRPr="00C27EAF">
        <w:rPr>
          <w:rFonts w:ascii="Trebuchet MS" w:hAnsi="Trebuchet MS" w:cstheme="minorHAnsi"/>
          <w:bCs/>
          <w:lang w:val="ro-RO"/>
        </w:rPr>
        <w:t xml:space="preserve"> </w:t>
      </w:r>
      <w:proofErr w:type="spellStart"/>
      <w:r w:rsidR="00603B19" w:rsidRPr="00C27EAF">
        <w:rPr>
          <w:rFonts w:ascii="Trebuchet MS" w:hAnsi="Trebuchet MS" w:cstheme="minorHAnsi"/>
          <w:bCs/>
          <w:lang w:val="ro-RO"/>
        </w:rPr>
        <w:t>Advisory</w:t>
      </w:r>
      <w:proofErr w:type="spellEnd"/>
      <w:r w:rsidR="00603B19" w:rsidRPr="00C27EAF">
        <w:rPr>
          <w:rFonts w:ascii="Trebuchet MS" w:hAnsi="Trebuchet MS" w:cstheme="minorHAnsi"/>
          <w:bCs/>
          <w:lang w:val="ro-RO"/>
        </w:rPr>
        <w:t xml:space="preserve"> Services Limited - Ernst &amp; Young </w:t>
      </w:r>
      <w:proofErr w:type="spellStart"/>
      <w:r w:rsidR="00603B19" w:rsidRPr="00C27EAF">
        <w:rPr>
          <w:rFonts w:ascii="Trebuchet MS" w:hAnsi="Trebuchet MS" w:cstheme="minorHAnsi"/>
          <w:bCs/>
          <w:lang w:val="ro-RO"/>
        </w:rPr>
        <w:t>Cyprus</w:t>
      </w:r>
      <w:proofErr w:type="spellEnd"/>
      <w:r w:rsidR="00603B19" w:rsidRPr="00C27EAF">
        <w:rPr>
          <w:rFonts w:ascii="Trebuchet MS" w:hAnsi="Trebuchet MS" w:cstheme="minorHAnsi"/>
          <w:bCs/>
          <w:lang w:val="ro-RO"/>
        </w:rPr>
        <w:t xml:space="preserve"> Limited</w:t>
      </w:r>
    </w:p>
    <w:p w14:paraId="484DE1F4" w14:textId="77777777" w:rsidR="003D0180" w:rsidRPr="00C27EAF" w:rsidRDefault="003D0180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</w:p>
    <w:p w14:paraId="62D87B33" w14:textId="023E44BA" w:rsidR="007D2E08" w:rsidRPr="00C27EAF" w:rsidRDefault="007D2E08" w:rsidP="007D2E0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proofErr w:type="spellStart"/>
      <w:r w:rsidRPr="00C27EAF">
        <w:rPr>
          <w:rFonts w:ascii="Trebuchet MS" w:hAnsi="Trebuchet MS" w:cs="Times New Roman"/>
          <w:b/>
          <w:bCs/>
          <w:lang w:val="ro-RO"/>
        </w:rPr>
        <w:t>Webinarul</w:t>
      </w:r>
      <w:proofErr w:type="spellEnd"/>
      <w:r w:rsidRPr="00C27EAF">
        <w:rPr>
          <w:rFonts w:ascii="Trebuchet MS" w:hAnsi="Trebuchet MS" w:cs="Times New Roman"/>
          <w:b/>
          <w:bCs/>
          <w:lang w:val="ro-RO"/>
        </w:rPr>
        <w:t xml:space="preserve"> va fi unul interactiv în care este important atât ce comunică formatorul, cât și intervențiile dumneavoastră pe parcursul exercițiilor și exemplelor practice, </w:t>
      </w:r>
      <w:r w:rsidRPr="00C27EAF">
        <w:rPr>
          <w:rFonts w:ascii="Trebuchet MS" w:hAnsi="Trebuchet MS" w:cs="Times New Roman"/>
          <w:lang w:val="ro-RO"/>
        </w:rPr>
        <w:t>astfel că</w:t>
      </w:r>
      <w:r w:rsidRPr="00C27EAF">
        <w:rPr>
          <w:rFonts w:ascii="Trebuchet MS" w:hAnsi="Trebuchet MS" w:cs="Times New Roman"/>
          <w:b/>
          <w:bCs/>
          <w:lang w:val="ro-RO"/>
        </w:rPr>
        <w:t xml:space="preserve"> </w:t>
      </w:r>
      <w:r w:rsidRPr="00C27EAF">
        <w:rPr>
          <w:rFonts w:ascii="Trebuchet MS" w:hAnsi="Trebuchet MS" w:cs="Times New Roman"/>
          <w:lang w:val="ro-RO"/>
        </w:rPr>
        <w:t>vă rugăm să va asigurați că aveți acces la un computer/laptop/tabletă/ telefon mobil conectat la internet, echipate cu cameră web și microfon. Pentru situațiile excepționale în care nu aveți acces la microfon, vom putea comunica în chat-</w:t>
      </w:r>
      <w:proofErr w:type="spellStart"/>
      <w:r w:rsidRPr="00C27EAF">
        <w:rPr>
          <w:rFonts w:ascii="Trebuchet MS" w:hAnsi="Trebuchet MS" w:cs="Times New Roman"/>
          <w:lang w:val="ro-RO"/>
        </w:rPr>
        <w:t>ul</w:t>
      </w:r>
      <w:proofErr w:type="spellEnd"/>
      <w:r w:rsidRPr="00C27EAF">
        <w:rPr>
          <w:rFonts w:ascii="Trebuchet MS" w:hAnsi="Trebuchet MS" w:cs="Times New Roman"/>
          <w:lang w:val="ro-RO"/>
        </w:rPr>
        <w:t xml:space="preserve"> platformei.</w:t>
      </w:r>
    </w:p>
    <w:p w14:paraId="4FE427B3" w14:textId="25FB2FB1" w:rsidR="007D2E08" w:rsidRPr="00C27EAF" w:rsidRDefault="007D2E08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</w:p>
    <w:p w14:paraId="37A1E43E" w14:textId="0DEEECBD" w:rsidR="009F3FD3" w:rsidRPr="00C27EAF" w:rsidRDefault="00E711AD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proofErr w:type="spellStart"/>
      <w:r w:rsidRPr="00C27EAF">
        <w:rPr>
          <w:rFonts w:ascii="Trebuchet MS" w:hAnsi="Trebuchet MS" w:cs="Times New Roman"/>
          <w:lang w:val="ro-RO"/>
        </w:rPr>
        <w:t>Webinarul</w:t>
      </w:r>
      <w:proofErr w:type="spellEnd"/>
      <w:r w:rsidRPr="00C27EAF">
        <w:rPr>
          <w:rFonts w:ascii="Trebuchet MS" w:hAnsi="Trebuchet MS" w:cs="Times New Roman"/>
          <w:lang w:val="ro-RO"/>
        </w:rPr>
        <w:t xml:space="preserve"> va avea loc </w:t>
      </w:r>
      <w:r w:rsidR="00765703" w:rsidRPr="00C27EAF">
        <w:rPr>
          <w:rFonts w:ascii="Trebuchet MS" w:hAnsi="Trebuchet MS" w:cs="Times New Roman"/>
          <w:lang w:val="ro-RO"/>
        </w:rPr>
        <w:t xml:space="preserve">pe platforma </w:t>
      </w:r>
      <w:proofErr w:type="spellStart"/>
      <w:r w:rsidR="00765703" w:rsidRPr="00C27EAF">
        <w:rPr>
          <w:rFonts w:ascii="Trebuchet MS" w:hAnsi="Trebuchet MS" w:cs="Times New Roman"/>
          <w:lang w:val="ro-RO"/>
        </w:rPr>
        <w:t>Teams</w:t>
      </w:r>
      <w:proofErr w:type="spellEnd"/>
      <w:r w:rsidRPr="00C27EAF">
        <w:rPr>
          <w:rFonts w:ascii="Trebuchet MS" w:hAnsi="Trebuchet MS" w:cs="Times New Roman"/>
          <w:lang w:val="ro-RO"/>
        </w:rPr>
        <w:t xml:space="preserve"> ce</w:t>
      </w:r>
      <w:r w:rsidR="008D5BE5" w:rsidRPr="00C27EAF">
        <w:rPr>
          <w:rFonts w:ascii="Trebuchet MS" w:hAnsi="Trebuchet MS" w:cs="Times New Roman"/>
          <w:lang w:val="ro-RO"/>
        </w:rPr>
        <w:t xml:space="preserve"> poate fi accesată direct din </w:t>
      </w:r>
      <w:proofErr w:type="spellStart"/>
      <w:r w:rsidR="008D5BE5" w:rsidRPr="00C27EAF">
        <w:rPr>
          <w:rFonts w:ascii="Trebuchet MS" w:hAnsi="Trebuchet MS" w:cs="Times New Roman"/>
          <w:lang w:val="ro-RO"/>
        </w:rPr>
        <w:t>browserul</w:t>
      </w:r>
      <w:proofErr w:type="spellEnd"/>
      <w:r w:rsidR="008D5BE5" w:rsidRPr="00C27EAF">
        <w:rPr>
          <w:rFonts w:ascii="Trebuchet MS" w:hAnsi="Trebuchet MS" w:cs="Times New Roman"/>
          <w:lang w:val="ro-RO"/>
        </w:rPr>
        <w:t xml:space="preserve"> dumneavoastră, fără a necesita instalarea prealabilă a vreunui program.</w:t>
      </w:r>
    </w:p>
    <w:p w14:paraId="72AABA00" w14:textId="3A033573" w:rsidR="00A00F40" w:rsidRPr="00C27EAF" w:rsidRDefault="00A00F40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C27EAF">
        <w:rPr>
          <w:rFonts w:ascii="Trebuchet MS" w:hAnsi="Trebuchet MS" w:cs="Times New Roman"/>
          <w:lang w:val="ro-RO"/>
        </w:rPr>
        <w:t xml:space="preserve">Acestea sunt detaliile </w:t>
      </w:r>
      <w:r w:rsidR="008D5BE5" w:rsidRPr="00C27EAF">
        <w:rPr>
          <w:rFonts w:ascii="Trebuchet MS" w:hAnsi="Trebuchet MS" w:cs="Times New Roman"/>
          <w:lang w:val="ro-RO"/>
        </w:rPr>
        <w:t>de care aveți nevoie</w:t>
      </w:r>
      <w:r w:rsidRPr="00C27EAF">
        <w:rPr>
          <w:rFonts w:ascii="Trebuchet MS" w:hAnsi="Trebuchet MS" w:cs="Times New Roman"/>
          <w:lang w:val="ro-RO"/>
        </w:rPr>
        <w:t xml:space="preserve"> pentru a accesa </w:t>
      </w:r>
      <w:proofErr w:type="spellStart"/>
      <w:r w:rsidRPr="00C27EAF">
        <w:rPr>
          <w:rFonts w:ascii="Trebuchet MS" w:hAnsi="Trebuchet MS" w:cs="Times New Roman"/>
          <w:lang w:val="ro-RO"/>
        </w:rPr>
        <w:t>webinarul</w:t>
      </w:r>
      <w:proofErr w:type="spellEnd"/>
      <w:r w:rsidRPr="00C27EAF">
        <w:rPr>
          <w:rFonts w:ascii="Trebuchet MS" w:hAnsi="Trebuchet MS" w:cs="Times New Roman"/>
          <w:lang w:val="ro-RO"/>
        </w:rPr>
        <w:t>:</w:t>
      </w:r>
    </w:p>
    <w:p w14:paraId="72EEEF47" w14:textId="42DE5814" w:rsidR="00A00F40" w:rsidRPr="00C27EAF" w:rsidRDefault="00A00F40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bCs/>
          <w:lang w:val="ro-RO"/>
        </w:rPr>
      </w:pPr>
      <w:r w:rsidRPr="00C27EAF">
        <w:rPr>
          <w:rFonts w:ascii="Trebuchet MS" w:hAnsi="Trebuchet MS" w:cs="Times New Roman"/>
          <w:b/>
          <w:bCs/>
          <w:lang w:val="ro-RO"/>
        </w:rPr>
        <w:t>.......</w:t>
      </w:r>
    </w:p>
    <w:p w14:paraId="1B235882" w14:textId="58576DCD" w:rsidR="00A00F40" w:rsidRPr="00C27EAF" w:rsidRDefault="00A00F40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bCs/>
          <w:lang w:val="ro-RO"/>
        </w:rPr>
      </w:pPr>
      <w:r w:rsidRPr="00C27EAF">
        <w:rPr>
          <w:rFonts w:ascii="Trebuchet MS" w:hAnsi="Trebuchet MS" w:cs="Times New Roman"/>
          <w:b/>
          <w:bCs/>
          <w:lang w:val="ro-RO"/>
        </w:rPr>
        <w:t>......</w:t>
      </w:r>
    </w:p>
    <w:p w14:paraId="2F8ACD25" w14:textId="08520D7C" w:rsidR="00A00F40" w:rsidRPr="00C27EAF" w:rsidRDefault="00A00F40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bCs/>
          <w:lang w:val="ro-RO"/>
        </w:rPr>
      </w:pPr>
      <w:r w:rsidRPr="00C27EAF">
        <w:rPr>
          <w:rFonts w:ascii="Trebuchet MS" w:hAnsi="Trebuchet MS" w:cs="Times New Roman"/>
          <w:b/>
          <w:bCs/>
          <w:lang w:val="ro-RO"/>
        </w:rPr>
        <w:t>......</w:t>
      </w:r>
    </w:p>
    <w:p w14:paraId="6A0519E9" w14:textId="77777777" w:rsidR="00A00F40" w:rsidRPr="00C27EAF" w:rsidRDefault="00A00F40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</w:p>
    <w:p w14:paraId="6BB812F8" w14:textId="33E4946F" w:rsidR="008D5BE5" w:rsidRPr="00C27EAF" w:rsidRDefault="008D5BE5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C27EAF">
        <w:rPr>
          <w:rFonts w:ascii="Trebuchet MS" w:hAnsi="Trebuchet MS" w:cs="Times New Roman"/>
          <w:lang w:val="ro-RO"/>
        </w:rPr>
        <w:t>La momentul accesării platformei</w:t>
      </w:r>
      <w:r w:rsidR="00A2643D" w:rsidRPr="00C27EAF">
        <w:rPr>
          <w:rFonts w:ascii="Trebuchet MS" w:hAnsi="Trebuchet MS" w:cs="Times New Roman"/>
          <w:lang w:val="ro-RO"/>
        </w:rPr>
        <w:t xml:space="preserve">, vă rugăm să vă asigurați că </w:t>
      </w:r>
      <w:r w:rsidR="009C0C6A" w:rsidRPr="00C27EAF">
        <w:rPr>
          <w:rFonts w:ascii="Trebuchet MS" w:hAnsi="Trebuchet MS" w:cs="Times New Roman"/>
          <w:lang w:val="ro-RO"/>
        </w:rPr>
        <w:t xml:space="preserve">va treceți </w:t>
      </w:r>
      <w:r w:rsidR="009C0C6A" w:rsidRPr="00C27EAF">
        <w:rPr>
          <w:rFonts w:ascii="Trebuchet MS" w:hAnsi="Trebuchet MS" w:cs="Times New Roman"/>
          <w:b/>
          <w:bCs/>
          <w:lang w:val="ro-RO"/>
        </w:rPr>
        <w:t>numele complet și instituția pe care o reprezentați</w:t>
      </w:r>
      <w:r w:rsidR="00295CF0" w:rsidRPr="00C27EAF">
        <w:rPr>
          <w:rFonts w:ascii="Trebuchet MS" w:hAnsi="Trebuchet MS" w:cs="Times New Roman"/>
          <w:lang w:val="ro-RO"/>
        </w:rPr>
        <w:t>, astfel încât să putem identifica în mod corect participanții.</w:t>
      </w:r>
    </w:p>
    <w:p w14:paraId="0E703582" w14:textId="77777777" w:rsidR="0037640A" w:rsidRPr="00C27EAF" w:rsidRDefault="0037640A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</w:p>
    <w:p w14:paraId="6E105213" w14:textId="29C69555" w:rsidR="00810B6B" w:rsidRPr="00C27EAF" w:rsidRDefault="000F738C" w:rsidP="000F738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C27EAF">
        <w:rPr>
          <w:rFonts w:ascii="Trebuchet MS" w:hAnsi="Trebuchet MS" w:cs="Times New Roman"/>
          <w:lang w:val="ro-RO"/>
        </w:rPr>
        <w:t xml:space="preserve">În cadrul </w:t>
      </w:r>
      <w:proofErr w:type="spellStart"/>
      <w:r w:rsidRPr="00C27EAF">
        <w:rPr>
          <w:rFonts w:ascii="Trebuchet MS" w:hAnsi="Trebuchet MS" w:cs="Times New Roman"/>
          <w:lang w:val="ro-RO"/>
        </w:rPr>
        <w:t>webinarului</w:t>
      </w:r>
      <w:proofErr w:type="spellEnd"/>
      <w:r w:rsidRPr="00C27EAF">
        <w:rPr>
          <w:rFonts w:ascii="Trebuchet MS" w:hAnsi="Trebuchet MS" w:cs="Times New Roman"/>
          <w:lang w:val="ro-RO"/>
        </w:rPr>
        <w:t xml:space="preserve"> se va pune accent</w:t>
      </w:r>
      <w:r w:rsidR="00C03A78" w:rsidRPr="00C27EAF">
        <w:rPr>
          <w:rFonts w:ascii="Trebuchet MS" w:hAnsi="Trebuchet MS" w:cs="Times New Roman"/>
          <w:lang w:val="ro-RO"/>
        </w:rPr>
        <w:t>:</w:t>
      </w:r>
      <w:r w:rsidRPr="00C27EAF">
        <w:rPr>
          <w:rFonts w:ascii="Trebuchet MS" w:hAnsi="Trebuchet MS" w:cs="Times New Roman"/>
          <w:lang w:val="ro-RO"/>
        </w:rPr>
        <w:t xml:space="preserve"> </w:t>
      </w:r>
    </w:p>
    <w:p w14:paraId="767E8A1B" w14:textId="77777777" w:rsidR="00810B6B" w:rsidRPr="00C27EAF" w:rsidRDefault="000F738C" w:rsidP="00810B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C27EAF">
        <w:rPr>
          <w:rFonts w:ascii="Trebuchet MS" w:hAnsi="Trebuchet MS" w:cs="Times New Roman"/>
          <w:lang w:val="ro-RO"/>
        </w:rPr>
        <w:t xml:space="preserve">pe aspectele practice ale procesului de analiză a posturilor conform </w:t>
      </w:r>
      <w:r w:rsidR="000F69D1" w:rsidRPr="00C27EAF">
        <w:rPr>
          <w:rFonts w:ascii="Trebuchet MS" w:eastAsia="Trebuchet MS" w:hAnsi="Trebuchet MS" w:cs="Arial"/>
        </w:rPr>
        <w:t xml:space="preserve">OPANFP nr. 322/2024 </w:t>
      </w:r>
      <w:proofErr w:type="spellStart"/>
      <w:r w:rsidR="000F69D1" w:rsidRPr="00C27EAF">
        <w:rPr>
          <w:rFonts w:ascii="Trebuchet MS" w:eastAsia="Trebuchet MS" w:hAnsi="Trebuchet MS" w:cs="Arial"/>
        </w:rPr>
        <w:t>privind</w:t>
      </w:r>
      <w:proofErr w:type="spellEnd"/>
      <w:r w:rsidR="000F69D1" w:rsidRPr="00C27EAF">
        <w:rPr>
          <w:rFonts w:ascii="Trebuchet MS" w:eastAsia="Trebuchet MS" w:hAnsi="Trebuchet MS" w:cs="Arial"/>
        </w:rPr>
        <w:t xml:space="preserve"> </w:t>
      </w:r>
      <w:proofErr w:type="spellStart"/>
      <w:r w:rsidR="000F69D1" w:rsidRPr="00C27EAF">
        <w:rPr>
          <w:rFonts w:ascii="Trebuchet MS" w:eastAsia="Trebuchet MS" w:hAnsi="Trebuchet MS" w:cs="Arial"/>
        </w:rPr>
        <w:t>aprobarea</w:t>
      </w:r>
      <w:proofErr w:type="spellEnd"/>
      <w:r w:rsidR="000F69D1" w:rsidRPr="00C27EAF">
        <w:rPr>
          <w:rFonts w:ascii="Trebuchet MS" w:eastAsia="Trebuchet MS" w:hAnsi="Trebuchet MS" w:cs="Arial"/>
        </w:rPr>
        <w:t xml:space="preserve"> </w:t>
      </w:r>
      <w:proofErr w:type="spellStart"/>
      <w:r w:rsidR="000F69D1" w:rsidRPr="00C27EAF">
        <w:rPr>
          <w:rFonts w:ascii="Trebuchet MS" w:eastAsia="Trebuchet MS" w:hAnsi="Trebuchet MS" w:cs="Arial"/>
        </w:rPr>
        <w:t>Metodologiei-cadru</w:t>
      </w:r>
      <w:proofErr w:type="spellEnd"/>
      <w:r w:rsidR="000F69D1" w:rsidRPr="00C27EAF">
        <w:rPr>
          <w:rFonts w:ascii="Trebuchet MS" w:eastAsia="Trebuchet MS" w:hAnsi="Trebuchet MS" w:cs="Arial"/>
        </w:rPr>
        <w:t xml:space="preserve"> de </w:t>
      </w:r>
      <w:proofErr w:type="spellStart"/>
      <w:r w:rsidR="000F69D1" w:rsidRPr="00C27EAF">
        <w:rPr>
          <w:rFonts w:ascii="Trebuchet MS" w:eastAsia="Trebuchet MS" w:hAnsi="Trebuchet MS" w:cs="Arial"/>
        </w:rPr>
        <w:t>analiză</w:t>
      </w:r>
      <w:proofErr w:type="spellEnd"/>
      <w:r w:rsidR="000F69D1" w:rsidRPr="00C27EAF">
        <w:rPr>
          <w:rFonts w:ascii="Trebuchet MS" w:eastAsia="Trebuchet MS" w:hAnsi="Trebuchet MS" w:cs="Arial"/>
        </w:rPr>
        <w:t xml:space="preserve"> a </w:t>
      </w:r>
      <w:proofErr w:type="spellStart"/>
      <w:r w:rsidR="000F69D1" w:rsidRPr="00C27EAF">
        <w:rPr>
          <w:rFonts w:ascii="Trebuchet MS" w:eastAsia="Trebuchet MS" w:hAnsi="Trebuchet MS" w:cs="Arial"/>
        </w:rPr>
        <w:t>posturilor</w:t>
      </w:r>
      <w:proofErr w:type="spellEnd"/>
      <w:r w:rsidR="000F69D1" w:rsidRPr="00C27EAF">
        <w:rPr>
          <w:rFonts w:ascii="Trebuchet MS" w:hAnsi="Trebuchet MS" w:cs="Times New Roman"/>
          <w:lang w:val="ro-RO"/>
        </w:rPr>
        <w:t xml:space="preserve">, </w:t>
      </w:r>
      <w:r w:rsidRPr="00C27EAF">
        <w:rPr>
          <w:rFonts w:ascii="Trebuchet MS" w:hAnsi="Trebuchet MS" w:cs="Times New Roman"/>
          <w:lang w:val="ro-RO"/>
        </w:rPr>
        <w:t xml:space="preserve">cu simplificarea aspectelor indicate de compartimentele de resurse umane, </w:t>
      </w:r>
    </w:p>
    <w:p w14:paraId="64B8AA06" w14:textId="77777777" w:rsidR="00810B6B" w:rsidRPr="00C27EAF" w:rsidRDefault="000F738C" w:rsidP="00810B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C27EAF">
        <w:rPr>
          <w:rFonts w:ascii="Trebuchet MS" w:hAnsi="Trebuchet MS" w:cs="Times New Roman"/>
          <w:lang w:val="ro-RO"/>
        </w:rPr>
        <w:t xml:space="preserve">pe modalitatea de stabilire a competențelor generale si specifice pe diferite tipuri de posturi, </w:t>
      </w:r>
    </w:p>
    <w:p w14:paraId="3B3C7DC8" w14:textId="77777777" w:rsidR="00810B6B" w:rsidRPr="00C27EAF" w:rsidRDefault="000F738C" w:rsidP="00810B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C27EAF">
        <w:rPr>
          <w:rFonts w:ascii="Trebuchet MS" w:hAnsi="Trebuchet MS" w:cs="Times New Roman"/>
          <w:lang w:val="ro-RO"/>
        </w:rPr>
        <w:t xml:space="preserve">prezentarea compendiului de competențe specifice pregătit de echipa de proiect, </w:t>
      </w:r>
    </w:p>
    <w:p w14:paraId="4056E331" w14:textId="77777777" w:rsidR="00810B6B" w:rsidRPr="00C27EAF" w:rsidRDefault="000F738C" w:rsidP="00810B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C27EAF">
        <w:rPr>
          <w:rFonts w:ascii="Trebuchet MS" w:hAnsi="Trebuchet MS" w:cs="Times New Roman"/>
          <w:lang w:val="ro-RO"/>
        </w:rPr>
        <w:t xml:space="preserve">elaborarea fișelor de post, </w:t>
      </w:r>
    </w:p>
    <w:p w14:paraId="70FB5B1B" w14:textId="77777777" w:rsidR="00810B6B" w:rsidRPr="00C27EAF" w:rsidRDefault="000F738C" w:rsidP="00810B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C27EAF">
        <w:rPr>
          <w:rFonts w:ascii="Trebuchet MS" w:hAnsi="Trebuchet MS" w:cs="Times New Roman"/>
          <w:lang w:val="ro-RO"/>
        </w:rPr>
        <w:t>modalități de verificare a competențelor specifice în cadrul concursurilor pe post</w:t>
      </w:r>
      <w:r w:rsidR="00810B6B" w:rsidRPr="00C27EAF">
        <w:rPr>
          <w:rFonts w:ascii="Trebuchet MS" w:hAnsi="Trebuchet MS" w:cs="Times New Roman"/>
          <w:lang w:val="ro-RO"/>
        </w:rPr>
        <w:t>,</w:t>
      </w:r>
      <w:r w:rsidRPr="00C27EAF">
        <w:rPr>
          <w:rFonts w:ascii="Trebuchet MS" w:hAnsi="Trebuchet MS" w:cs="Times New Roman"/>
          <w:lang w:val="ro-RO"/>
        </w:rPr>
        <w:t xml:space="preserve"> precum și </w:t>
      </w:r>
    </w:p>
    <w:p w14:paraId="2006C816" w14:textId="77777777" w:rsidR="00810B6B" w:rsidRPr="00C27EAF" w:rsidRDefault="000F738C" w:rsidP="00810B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C27EAF">
        <w:rPr>
          <w:rFonts w:ascii="Trebuchet MS" w:hAnsi="Trebuchet MS" w:cs="Times New Roman"/>
          <w:lang w:val="ro-RO"/>
        </w:rPr>
        <w:t xml:space="preserve">pe bunele practici din sfera resurselor umane pe care le vor prezenta traineri cu vastă experiență în domeniu. </w:t>
      </w:r>
    </w:p>
    <w:p w14:paraId="532B24F2" w14:textId="6ADA61EE" w:rsidR="00C03A78" w:rsidRPr="00C27EAF" w:rsidRDefault="00C03A78" w:rsidP="000F738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C27EAF">
        <w:rPr>
          <w:rFonts w:ascii="Trebuchet MS" w:hAnsi="Trebuchet MS" w:cs="Times New Roman"/>
          <w:lang w:val="ro-RO"/>
        </w:rPr>
        <w:t xml:space="preserve">Dar și mai bine, </w:t>
      </w:r>
      <w:r w:rsidRPr="00C27EAF">
        <w:rPr>
          <w:rFonts w:ascii="Trebuchet MS" w:hAnsi="Trebuchet MS" w:cs="Times New Roman"/>
          <w:highlight w:val="yellow"/>
          <w:lang w:val="ro-RO"/>
        </w:rPr>
        <w:t>vă trimitem atașat agenda indicativă a evenimentului</w:t>
      </w:r>
      <w:r w:rsidRPr="00C27EAF">
        <w:rPr>
          <w:rFonts w:ascii="Trebuchet MS" w:hAnsi="Trebuchet MS" w:cs="Times New Roman"/>
          <w:lang w:val="ro-RO"/>
        </w:rPr>
        <w:t>.</w:t>
      </w:r>
    </w:p>
    <w:p w14:paraId="6346793A" w14:textId="425BB492" w:rsidR="000F738C" w:rsidRPr="00C27EAF" w:rsidRDefault="000F738C" w:rsidP="000F738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C27EAF">
        <w:rPr>
          <w:rFonts w:ascii="Trebuchet MS" w:hAnsi="Trebuchet MS" w:cs="Times New Roman"/>
          <w:lang w:val="ro-RO"/>
        </w:rPr>
        <w:t xml:space="preserve">Aceste </w:t>
      </w:r>
      <w:proofErr w:type="spellStart"/>
      <w:r w:rsidRPr="00C27EAF">
        <w:rPr>
          <w:rFonts w:ascii="Trebuchet MS" w:hAnsi="Trebuchet MS" w:cs="Times New Roman"/>
          <w:lang w:val="ro-RO"/>
        </w:rPr>
        <w:t>webinarii</w:t>
      </w:r>
      <w:proofErr w:type="spellEnd"/>
      <w:r w:rsidRPr="00C27EAF">
        <w:rPr>
          <w:rFonts w:ascii="Trebuchet MS" w:hAnsi="Trebuchet MS" w:cs="Times New Roman"/>
          <w:lang w:val="ro-RO"/>
        </w:rPr>
        <w:t xml:space="preserve"> reprezintă o extensie a întâlnirilor tehnice susținute de reprezentanții ANFP</w:t>
      </w:r>
      <w:r w:rsidR="00386487" w:rsidRPr="00C27EAF">
        <w:rPr>
          <w:rFonts w:ascii="Trebuchet MS" w:hAnsi="Trebuchet MS" w:cs="Times New Roman"/>
          <w:lang w:val="ro-RO"/>
        </w:rPr>
        <w:t xml:space="preserve"> și</w:t>
      </w:r>
      <w:r w:rsidRPr="00C27EAF">
        <w:rPr>
          <w:rFonts w:ascii="Trebuchet MS" w:hAnsi="Trebuchet MS" w:cs="Times New Roman"/>
          <w:lang w:val="ro-RO"/>
        </w:rPr>
        <w:t xml:space="preserve"> suport adițional în învățare, transfer de cunoștințe și </w:t>
      </w:r>
      <w:proofErr w:type="spellStart"/>
      <w:r w:rsidRPr="00C27EAF">
        <w:rPr>
          <w:rFonts w:ascii="Trebuchet MS" w:hAnsi="Trebuchet MS" w:cs="Times New Roman"/>
          <w:lang w:val="ro-RO"/>
        </w:rPr>
        <w:t>know</w:t>
      </w:r>
      <w:proofErr w:type="spellEnd"/>
      <w:r w:rsidRPr="00C27EAF">
        <w:rPr>
          <w:rFonts w:ascii="Trebuchet MS" w:hAnsi="Trebuchet MS" w:cs="Times New Roman"/>
          <w:lang w:val="ro-RO"/>
        </w:rPr>
        <w:t xml:space="preserve"> </w:t>
      </w:r>
      <w:proofErr w:type="spellStart"/>
      <w:r w:rsidRPr="00C27EAF">
        <w:rPr>
          <w:rFonts w:ascii="Trebuchet MS" w:hAnsi="Trebuchet MS" w:cs="Times New Roman"/>
          <w:lang w:val="ro-RO"/>
        </w:rPr>
        <w:t>how</w:t>
      </w:r>
      <w:proofErr w:type="spellEnd"/>
      <w:r w:rsidR="00386487" w:rsidRPr="00C27EAF">
        <w:rPr>
          <w:rFonts w:ascii="Trebuchet MS" w:hAnsi="Trebuchet MS" w:cs="Times New Roman"/>
          <w:lang w:val="ro-RO"/>
        </w:rPr>
        <w:t>.</w:t>
      </w:r>
    </w:p>
    <w:p w14:paraId="21A5829C" w14:textId="77777777" w:rsidR="000F738C" w:rsidRPr="00C27EAF" w:rsidRDefault="000F738C" w:rsidP="000F738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C27EAF">
        <w:rPr>
          <w:rFonts w:ascii="Trebuchet MS" w:hAnsi="Trebuchet MS" w:cs="Times New Roman"/>
          <w:lang w:val="ro-RO"/>
        </w:rPr>
        <w:t xml:space="preserve">Participarea la acest </w:t>
      </w:r>
      <w:proofErr w:type="spellStart"/>
      <w:r w:rsidRPr="00C27EAF">
        <w:rPr>
          <w:rFonts w:ascii="Trebuchet MS" w:hAnsi="Trebuchet MS" w:cs="Times New Roman"/>
          <w:lang w:val="ro-RO"/>
        </w:rPr>
        <w:t>webinar</w:t>
      </w:r>
      <w:proofErr w:type="spellEnd"/>
      <w:r w:rsidRPr="00C27EAF">
        <w:rPr>
          <w:rFonts w:ascii="Trebuchet MS" w:hAnsi="Trebuchet MS" w:cs="Times New Roman"/>
          <w:lang w:val="ro-RO"/>
        </w:rPr>
        <w:t xml:space="preserve"> reprezintă o oportunitate oferită reprezentanților compartimentelor de resurse umane de a își îmbunătăți activitățile din cadrul procesului de </w:t>
      </w:r>
      <w:r w:rsidRPr="00C27EAF">
        <w:rPr>
          <w:rFonts w:ascii="Trebuchet MS" w:hAnsi="Trebuchet MS" w:cs="Times New Roman"/>
          <w:lang w:val="ro-RO"/>
        </w:rPr>
        <w:lastRenderedPageBreak/>
        <w:t xml:space="preserve">recrutare din perspectiva celor mai bune practici din branșă, </w:t>
      </w:r>
      <w:proofErr w:type="spellStart"/>
      <w:r w:rsidRPr="00C27EAF">
        <w:rPr>
          <w:rFonts w:ascii="Trebuchet MS" w:hAnsi="Trebuchet MS" w:cs="Times New Roman"/>
          <w:lang w:val="ro-RO"/>
        </w:rPr>
        <w:t>customizate</w:t>
      </w:r>
      <w:proofErr w:type="spellEnd"/>
      <w:r w:rsidRPr="00C27EAF">
        <w:rPr>
          <w:rFonts w:ascii="Trebuchet MS" w:hAnsi="Trebuchet MS" w:cs="Times New Roman"/>
          <w:lang w:val="ro-RO"/>
        </w:rPr>
        <w:t xml:space="preserve"> pe procesele descrise în reglementările aplicabile funcției publice. Întrebările de legalitate, de tratare a unor situații specifice, individuale, vor fi colectate și transmise ANFP pentru a formula răspunsuri fundamentate legal. </w:t>
      </w:r>
    </w:p>
    <w:p w14:paraId="759586A1" w14:textId="77777777" w:rsidR="00E1768C" w:rsidRPr="00C27EAF" w:rsidRDefault="00E1768C" w:rsidP="000F738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</w:p>
    <w:p w14:paraId="28372AD0" w14:textId="77777777" w:rsidR="00E1768C" w:rsidRPr="00C27EAF" w:rsidRDefault="00E1768C" w:rsidP="000F738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</w:p>
    <w:p w14:paraId="4126F159" w14:textId="77777777" w:rsidR="00295CF0" w:rsidRPr="00C27EAF" w:rsidRDefault="00295CF0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smallCaps/>
        </w:rPr>
      </w:pPr>
    </w:p>
    <w:p w14:paraId="679D978A" w14:textId="09B8349D" w:rsidR="00081F9D" w:rsidRPr="00C27EAF" w:rsidRDefault="00EE291C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C27EAF">
        <w:rPr>
          <w:rFonts w:ascii="Trebuchet MS" w:hAnsi="Trebuchet MS" w:cs="Times New Roman"/>
          <w:lang w:val="ro-RO"/>
        </w:rPr>
        <w:t>Vă așteptăm!</w:t>
      </w:r>
    </w:p>
    <w:p w14:paraId="44B39035" w14:textId="77777777" w:rsidR="00EE291C" w:rsidRPr="00C27EAF" w:rsidRDefault="00EE291C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</w:p>
    <w:p w14:paraId="7CBE1A59" w14:textId="1C91E087" w:rsidR="00EE291C" w:rsidRPr="00C27EAF" w:rsidRDefault="00EE291C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C27EAF">
        <w:rPr>
          <w:rFonts w:ascii="Trebuchet MS" w:hAnsi="Trebuchet MS" w:cs="Times New Roman"/>
          <w:lang w:val="ro-RO"/>
        </w:rPr>
        <w:t xml:space="preserve">Pentru orice dificultăți tehnice cu privire la accesarea </w:t>
      </w:r>
      <w:proofErr w:type="spellStart"/>
      <w:r w:rsidRPr="00C27EAF">
        <w:rPr>
          <w:rFonts w:ascii="Trebuchet MS" w:hAnsi="Trebuchet MS" w:cs="Times New Roman"/>
          <w:lang w:val="ro-RO"/>
        </w:rPr>
        <w:t>webinarului</w:t>
      </w:r>
      <w:proofErr w:type="spellEnd"/>
      <w:r w:rsidRPr="00C27EAF">
        <w:rPr>
          <w:rFonts w:ascii="Trebuchet MS" w:hAnsi="Trebuchet MS" w:cs="Times New Roman"/>
          <w:lang w:val="ro-RO"/>
        </w:rPr>
        <w:t xml:space="preserve">, vă rugăm să ne contactați la această adresă de e-mail </w:t>
      </w:r>
      <w:r w:rsidRPr="00C27EAF">
        <w:rPr>
          <w:rFonts w:ascii="Trebuchet MS" w:hAnsi="Trebuchet MS" w:cs="Times New Roman"/>
          <w:highlight w:val="yellow"/>
          <w:lang w:val="ro-RO"/>
        </w:rPr>
        <w:t>sau la nr. de tel.:....................................</w:t>
      </w:r>
    </w:p>
    <w:p w14:paraId="57C75F58" w14:textId="77777777" w:rsidR="00411B33" w:rsidRPr="00C27EAF" w:rsidRDefault="00411B33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</w:p>
    <w:p w14:paraId="5083BD46" w14:textId="59649361" w:rsidR="00411B33" w:rsidRPr="00C27EAF" w:rsidRDefault="00411B33" w:rsidP="00D37C1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lang w:val="ro-RO"/>
        </w:rPr>
      </w:pPr>
      <w:r w:rsidRPr="00C27EAF">
        <w:rPr>
          <w:rFonts w:ascii="Trebuchet MS" w:hAnsi="Trebuchet MS" w:cs="Times New Roman"/>
          <w:lang w:val="ro-RO"/>
        </w:rPr>
        <w:t>Echipa de proiect</w:t>
      </w:r>
    </w:p>
    <w:sectPr w:rsidR="00411B33" w:rsidRPr="00C27EA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53EF" w14:textId="77777777" w:rsidR="00C27EAF" w:rsidRDefault="00C27EAF" w:rsidP="00C27EAF">
      <w:pPr>
        <w:spacing w:after="0" w:line="240" w:lineRule="auto"/>
      </w:pPr>
      <w:r>
        <w:separator/>
      </w:r>
    </w:p>
  </w:endnote>
  <w:endnote w:type="continuationSeparator" w:id="0">
    <w:p w14:paraId="24635470" w14:textId="77777777" w:rsidR="00C27EAF" w:rsidRDefault="00C27EAF" w:rsidP="00C2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9A6A7" w14:textId="77777777" w:rsidR="00C27EAF" w:rsidRDefault="00C27EAF" w:rsidP="00C27EAF">
      <w:pPr>
        <w:spacing w:after="0" w:line="240" w:lineRule="auto"/>
      </w:pPr>
      <w:r>
        <w:separator/>
      </w:r>
    </w:p>
  </w:footnote>
  <w:footnote w:type="continuationSeparator" w:id="0">
    <w:p w14:paraId="35BE97B2" w14:textId="77777777" w:rsidR="00C27EAF" w:rsidRDefault="00C27EAF" w:rsidP="00C2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9276" w14:textId="77777777" w:rsidR="00C27EAF" w:rsidRPr="00C66AE1" w:rsidRDefault="00C27EAF" w:rsidP="00C27EA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9CD9B49" wp14:editId="1FCB05A8">
          <wp:simplePos x="0" y="0"/>
          <wp:positionH relativeFrom="column">
            <wp:posOffset>0</wp:posOffset>
          </wp:positionH>
          <wp:positionV relativeFrom="paragraph">
            <wp:posOffset>76200</wp:posOffset>
          </wp:positionV>
          <wp:extent cx="1789430" cy="408305"/>
          <wp:effectExtent l="0" t="0" r="0" b="0"/>
          <wp:wrapNone/>
          <wp:docPr id="2077" name="Picture 8">
            <a:extLst xmlns:a="http://schemas.openxmlformats.org/drawingml/2006/main">
              <a:ext uri="{FF2B5EF4-FFF2-40B4-BE49-F238E27FC236}">
                <a16:creationId xmlns:a16="http://schemas.microsoft.com/office/drawing/2014/main" id="{24BB864C-DDAF-D5C7-BACA-655ADC5556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24BB864C-DDAF-D5C7-BACA-655ADC5556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AA4B21B" wp14:editId="2B5198DE">
          <wp:simplePos x="0" y="0"/>
          <wp:positionH relativeFrom="column">
            <wp:posOffset>2179955</wp:posOffset>
          </wp:positionH>
          <wp:positionV relativeFrom="paragraph">
            <wp:posOffset>0</wp:posOffset>
          </wp:positionV>
          <wp:extent cx="561975" cy="561975"/>
          <wp:effectExtent l="0" t="0" r="9525" b="9525"/>
          <wp:wrapNone/>
          <wp:docPr id="2078" name="Picture 10">
            <a:extLst xmlns:a="http://schemas.openxmlformats.org/drawingml/2006/main">
              <a:ext uri="{FF2B5EF4-FFF2-40B4-BE49-F238E27FC236}">
                <a16:creationId xmlns:a16="http://schemas.microsoft.com/office/drawing/2014/main" id="{B46F6619-6338-2B51-6B35-C3590E5CD5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id="{B46F6619-6338-2B51-6B35-C3590E5CD5A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4623511" wp14:editId="769AC4C2">
          <wp:simplePos x="0" y="0"/>
          <wp:positionH relativeFrom="column">
            <wp:posOffset>3132455</wp:posOffset>
          </wp:positionH>
          <wp:positionV relativeFrom="paragraph">
            <wp:posOffset>74930</wp:posOffset>
          </wp:positionV>
          <wp:extent cx="2545437" cy="411480"/>
          <wp:effectExtent l="0" t="0" r="7620" b="7620"/>
          <wp:wrapNone/>
          <wp:docPr id="2079" name="Picture 12">
            <a:extLst xmlns:a="http://schemas.openxmlformats.org/drawingml/2006/main">
              <a:ext uri="{FF2B5EF4-FFF2-40B4-BE49-F238E27FC236}">
                <a16:creationId xmlns:a16="http://schemas.microsoft.com/office/drawing/2014/main" id="{87160D84-DA2E-1413-3B23-13CCB591B8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87160D84-DA2E-1413-3B23-13CCB591B8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37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A7B42C9" wp14:editId="55BDD9AF">
              <wp:simplePos x="0" y="0"/>
              <wp:positionH relativeFrom="column">
                <wp:posOffset>4100195</wp:posOffset>
              </wp:positionH>
              <wp:positionV relativeFrom="paragraph">
                <wp:posOffset>210820</wp:posOffset>
              </wp:positionV>
              <wp:extent cx="1883410" cy="244475"/>
              <wp:effectExtent l="0" t="0" r="0" b="3175"/>
              <wp:wrapTight wrapText="bothSides">
                <wp:wrapPolygon edited="0">
                  <wp:start x="437" y="0"/>
                  <wp:lineTo x="437" y="20197"/>
                  <wp:lineTo x="20974" y="20197"/>
                  <wp:lineTo x="20974" y="0"/>
                  <wp:lineTo x="437" y="0"/>
                </wp:wrapPolygon>
              </wp:wrapTight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341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3057A" w14:textId="77777777" w:rsidR="00C27EAF" w:rsidRDefault="00C27EAF" w:rsidP="00C27EAF">
                          <w:pPr>
                            <w:pStyle w:val="EYContinuationhead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B42C9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322.85pt;margin-top:16.6pt;width:148.3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" filled="f" stroked="f">
              <v:textbox>
                <w:txbxContent>
                  <w:p w14:paraId="0143057A" w14:textId="77777777" w:rsidR="00C27EAF" w:rsidRDefault="00C27EAF" w:rsidP="00C27EAF">
                    <w:pPr>
                      <w:pStyle w:val="EYContinuationheader"/>
                    </w:pPr>
                  </w:p>
                </w:txbxContent>
              </v:textbox>
              <w10:wrap type="tight"/>
              <w10:anchorlock/>
            </v:shape>
          </w:pict>
        </mc:Fallback>
      </mc:AlternateContent>
    </w:r>
  </w:p>
  <w:p w14:paraId="73760C91" w14:textId="77777777" w:rsidR="00C27EAF" w:rsidRDefault="00C27EAF">
    <w:pPr>
      <w:pStyle w:val="Header"/>
    </w:pPr>
  </w:p>
  <w:p w14:paraId="584DBABA" w14:textId="77777777" w:rsidR="00C27EAF" w:rsidRDefault="00C27EAF">
    <w:pPr>
      <w:pStyle w:val="Header"/>
    </w:pPr>
  </w:p>
  <w:p w14:paraId="05F27C10" w14:textId="77777777" w:rsidR="00C27EAF" w:rsidRDefault="00C27EAF">
    <w:pPr>
      <w:pStyle w:val="Header"/>
    </w:pPr>
  </w:p>
  <w:p w14:paraId="650AD918" w14:textId="77777777" w:rsidR="00C27EAF" w:rsidRDefault="00C27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4100D"/>
    <w:multiLevelType w:val="hybridMultilevel"/>
    <w:tmpl w:val="9B9C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80"/>
    <w:rsid w:val="00045B2D"/>
    <w:rsid w:val="00081F9D"/>
    <w:rsid w:val="00084D39"/>
    <w:rsid w:val="000C61E3"/>
    <w:rsid w:val="000F69D1"/>
    <w:rsid w:val="000F738C"/>
    <w:rsid w:val="00287580"/>
    <w:rsid w:val="00295CF0"/>
    <w:rsid w:val="002A0D34"/>
    <w:rsid w:val="002B5128"/>
    <w:rsid w:val="0037640A"/>
    <w:rsid w:val="00385E04"/>
    <w:rsid w:val="00386487"/>
    <w:rsid w:val="003D0180"/>
    <w:rsid w:val="003E7B07"/>
    <w:rsid w:val="00411B33"/>
    <w:rsid w:val="00413039"/>
    <w:rsid w:val="00546E88"/>
    <w:rsid w:val="005F7B74"/>
    <w:rsid w:val="00603B19"/>
    <w:rsid w:val="006537A3"/>
    <w:rsid w:val="0076224E"/>
    <w:rsid w:val="00765703"/>
    <w:rsid w:val="007D2E08"/>
    <w:rsid w:val="00810B6B"/>
    <w:rsid w:val="008D5BE5"/>
    <w:rsid w:val="00997FAC"/>
    <w:rsid w:val="009A1E5E"/>
    <w:rsid w:val="009C0C6A"/>
    <w:rsid w:val="009F3FD3"/>
    <w:rsid w:val="00A00F40"/>
    <w:rsid w:val="00A10074"/>
    <w:rsid w:val="00A23E7D"/>
    <w:rsid w:val="00A2643D"/>
    <w:rsid w:val="00AA46E9"/>
    <w:rsid w:val="00BB56ED"/>
    <w:rsid w:val="00BE1B3A"/>
    <w:rsid w:val="00C03A78"/>
    <w:rsid w:val="00C122CF"/>
    <w:rsid w:val="00C27EAF"/>
    <w:rsid w:val="00C409C1"/>
    <w:rsid w:val="00D37C14"/>
    <w:rsid w:val="00D44E70"/>
    <w:rsid w:val="00DA4F3D"/>
    <w:rsid w:val="00DC3295"/>
    <w:rsid w:val="00DC4C6E"/>
    <w:rsid w:val="00E03690"/>
    <w:rsid w:val="00E1768C"/>
    <w:rsid w:val="00E218AB"/>
    <w:rsid w:val="00E711AD"/>
    <w:rsid w:val="00E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59FCE"/>
  <w15:chartTrackingRefBased/>
  <w15:docId w15:val="{57855B62-73C1-485B-B78A-55C49431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B6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27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EAF"/>
  </w:style>
  <w:style w:type="paragraph" w:styleId="Footer">
    <w:name w:val="footer"/>
    <w:basedOn w:val="Normal"/>
    <w:link w:val="FooterChar"/>
    <w:uiPriority w:val="99"/>
    <w:unhideWhenUsed/>
    <w:rsid w:val="00C27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EAF"/>
  </w:style>
  <w:style w:type="paragraph" w:customStyle="1" w:styleId="EYContinuationheader">
    <w:name w:val="EY Continuation header"/>
    <w:basedOn w:val="Normal"/>
    <w:rsid w:val="00C27EAF"/>
    <w:pPr>
      <w:tabs>
        <w:tab w:val="left" w:pos="2495"/>
      </w:tabs>
      <w:suppressAutoHyphens/>
      <w:spacing w:after="0" w:line="260" w:lineRule="atLeast"/>
      <w:jc w:val="right"/>
    </w:pPr>
    <w:rPr>
      <w:rFonts w:ascii="Arial" w:eastAsia="Times New Roman" w:hAnsi="Arial" w:cs="Times New Roman"/>
      <w:kern w:val="12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A091F-3045-45F2-8B6F-0DB6472B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Macarie</dc:creator>
  <cp:keywords/>
  <dc:description/>
  <cp:lastModifiedBy>Cristina Macarie</cp:lastModifiedBy>
  <cp:revision>2</cp:revision>
  <dcterms:created xsi:type="dcterms:W3CDTF">2024-03-11T13:28:00Z</dcterms:created>
  <dcterms:modified xsi:type="dcterms:W3CDTF">2024-03-11T13:28:00Z</dcterms:modified>
</cp:coreProperties>
</file>